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BF" w:rsidRPr="00C211BF" w:rsidRDefault="00C211BF" w:rsidP="00C211BF">
      <w:pPr>
        <w:jc w:val="both"/>
        <w:rPr>
          <w:rFonts w:ascii="Garamond" w:hAnsi="Garamond"/>
          <w:color w:val="FF0000"/>
          <w:sz w:val="32"/>
          <w:szCs w:val="32"/>
        </w:rPr>
      </w:pPr>
    </w:p>
    <w:p w:rsidR="00C211BF" w:rsidRPr="00C211BF" w:rsidRDefault="00C211BF" w:rsidP="00C211BF">
      <w:pPr>
        <w:jc w:val="both"/>
        <w:rPr>
          <w:rFonts w:ascii="Garamond" w:hAnsi="Garamond"/>
          <w:color w:val="FF0000"/>
          <w:sz w:val="32"/>
          <w:szCs w:val="32"/>
        </w:rPr>
      </w:pPr>
    </w:p>
    <w:p w:rsidR="00C211BF" w:rsidRPr="00C211BF" w:rsidRDefault="00C211BF" w:rsidP="00C211BF">
      <w:pPr>
        <w:jc w:val="both"/>
        <w:rPr>
          <w:rFonts w:ascii="Garamond" w:hAnsi="Garamond"/>
          <w:color w:val="FF0000"/>
          <w:sz w:val="32"/>
          <w:szCs w:val="32"/>
        </w:rPr>
      </w:pPr>
    </w:p>
    <w:p w:rsidR="00C211BF" w:rsidRPr="00C211BF" w:rsidRDefault="00E15997" w:rsidP="00C211BF">
      <w:pPr>
        <w:jc w:val="right"/>
        <w:rPr>
          <w:rFonts w:ascii="Garamond" w:hAnsi="Garamond"/>
          <w:color w:val="FF0000"/>
        </w:rPr>
      </w:pPr>
      <w:r>
        <w:rPr>
          <w:rFonts w:ascii="Garamond" w:hAnsi="Garamond"/>
        </w:rPr>
        <w:t>Mars</w:t>
      </w:r>
      <w:r w:rsidR="00C211BF" w:rsidRPr="00C211BF">
        <w:rPr>
          <w:rFonts w:ascii="Garamond" w:hAnsi="Garamond"/>
        </w:rPr>
        <w:t xml:space="preserve"> 2016</w:t>
      </w:r>
    </w:p>
    <w:p w:rsidR="00C211BF" w:rsidRDefault="00C211BF" w:rsidP="00C211BF">
      <w:pPr>
        <w:jc w:val="both"/>
        <w:rPr>
          <w:rFonts w:ascii="Garamond" w:hAnsi="Garamond"/>
          <w:color w:val="FF0000"/>
          <w:sz w:val="32"/>
          <w:szCs w:val="32"/>
        </w:rPr>
      </w:pPr>
    </w:p>
    <w:p w:rsidR="00C211BF" w:rsidRPr="00C211BF" w:rsidRDefault="00C211BF" w:rsidP="00C211BF">
      <w:pPr>
        <w:jc w:val="both"/>
        <w:rPr>
          <w:rFonts w:ascii="Garamond" w:hAnsi="Garamond"/>
          <w:color w:val="FF0000"/>
          <w:sz w:val="32"/>
          <w:szCs w:val="32"/>
        </w:rPr>
      </w:pPr>
      <w:bookmarkStart w:id="0" w:name="_GoBack"/>
      <w:bookmarkEnd w:id="0"/>
    </w:p>
    <w:p w:rsidR="003709FE" w:rsidRPr="00C211BF" w:rsidRDefault="00C211BF" w:rsidP="00C211BF">
      <w:pPr>
        <w:jc w:val="center"/>
        <w:rPr>
          <w:rFonts w:ascii="Garamond" w:hAnsi="Garamond"/>
          <w:b/>
          <w:sz w:val="32"/>
          <w:szCs w:val="32"/>
        </w:rPr>
      </w:pPr>
      <w:r w:rsidRPr="00C211BF">
        <w:rPr>
          <w:rFonts w:ascii="Garamond" w:hAnsi="Garamond"/>
          <w:b/>
          <w:noProof/>
          <w:color w:val="FF0000"/>
          <w:sz w:val="32"/>
          <w:szCs w:val="32"/>
          <w:lang w:eastAsia="fr-FR"/>
        </w:rPr>
        <w:drawing>
          <wp:anchor distT="0" distB="0" distL="114300" distR="114300" simplePos="0" relativeHeight="251658240" behindDoc="0" locked="0" layoutInCell="1" allowOverlap="1">
            <wp:simplePos x="0" y="0"/>
            <wp:positionH relativeFrom="column">
              <wp:posOffset>24130</wp:posOffset>
            </wp:positionH>
            <wp:positionV relativeFrom="margin">
              <wp:align>top</wp:align>
            </wp:positionV>
            <wp:extent cx="2533650" cy="668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ptt-2014-small+.jpg"/>
                    <pic:cNvPicPr/>
                  </pic:nvPicPr>
                  <pic:blipFill>
                    <a:blip r:embed="rId4">
                      <a:extLst>
                        <a:ext uri="{28A0092B-C50C-407E-A947-70E740481C1C}">
                          <a14:useLocalDpi xmlns:a14="http://schemas.microsoft.com/office/drawing/2010/main" val="0"/>
                        </a:ext>
                      </a:extLst>
                    </a:blip>
                    <a:stretch>
                      <a:fillRect/>
                    </a:stretch>
                  </pic:blipFill>
                  <pic:spPr>
                    <a:xfrm>
                      <a:off x="0" y="0"/>
                      <a:ext cx="2533650" cy="668655"/>
                    </a:xfrm>
                    <a:prstGeom prst="rect">
                      <a:avLst/>
                    </a:prstGeom>
                  </pic:spPr>
                </pic:pic>
              </a:graphicData>
            </a:graphic>
            <wp14:sizeRelH relativeFrom="margin">
              <wp14:pctWidth>0</wp14:pctWidth>
            </wp14:sizeRelH>
            <wp14:sizeRelV relativeFrom="margin">
              <wp14:pctHeight>0</wp14:pctHeight>
            </wp14:sizeRelV>
          </wp:anchor>
        </w:drawing>
      </w:r>
      <w:r w:rsidR="00773F10" w:rsidRPr="00C211BF">
        <w:rPr>
          <w:rFonts w:ascii="Garamond" w:hAnsi="Garamond"/>
          <w:b/>
          <w:color w:val="FF0000"/>
          <w:sz w:val="32"/>
          <w:szCs w:val="32"/>
        </w:rPr>
        <w:t xml:space="preserve">Utilisation </w:t>
      </w:r>
      <w:r w:rsidR="00000841" w:rsidRPr="00C211BF">
        <w:rPr>
          <w:rFonts w:ascii="Garamond" w:hAnsi="Garamond"/>
          <w:b/>
          <w:color w:val="FF0000"/>
          <w:sz w:val="32"/>
          <w:szCs w:val="32"/>
        </w:rPr>
        <w:t>de l’</w:t>
      </w:r>
      <w:r w:rsidR="00DE215C" w:rsidRPr="00C211BF">
        <w:rPr>
          <w:rFonts w:ascii="Garamond" w:hAnsi="Garamond"/>
          <w:b/>
          <w:color w:val="FF0000"/>
          <w:sz w:val="32"/>
          <w:szCs w:val="32"/>
        </w:rPr>
        <w:t>Outil REX</w:t>
      </w:r>
      <w:r w:rsidR="00773F10" w:rsidRPr="00C211BF">
        <w:rPr>
          <w:rFonts w:ascii="Garamond" w:hAnsi="Garamond"/>
          <w:b/>
          <w:color w:val="FF0000"/>
          <w:sz w:val="32"/>
          <w:szCs w:val="32"/>
        </w:rPr>
        <w:t>FFA</w:t>
      </w:r>
    </w:p>
    <w:p w:rsidR="00773F10" w:rsidRDefault="00773F10" w:rsidP="00C211BF">
      <w:pPr>
        <w:jc w:val="both"/>
        <w:rPr>
          <w:rFonts w:ascii="Garamond" w:hAnsi="Garamond"/>
        </w:rPr>
      </w:pPr>
    </w:p>
    <w:p w:rsidR="00C211BF" w:rsidRPr="00C211BF" w:rsidRDefault="00C211BF" w:rsidP="00C211BF">
      <w:pPr>
        <w:jc w:val="both"/>
        <w:rPr>
          <w:rFonts w:ascii="Garamond" w:hAnsi="Garamond"/>
        </w:rPr>
      </w:pPr>
    </w:p>
    <w:p w:rsidR="00773F10" w:rsidRPr="00C211BF" w:rsidRDefault="00773F10" w:rsidP="00C211BF">
      <w:pPr>
        <w:jc w:val="both"/>
        <w:rPr>
          <w:rFonts w:ascii="Garamond" w:hAnsi="Garamond"/>
        </w:rPr>
      </w:pPr>
      <w:r w:rsidRPr="00C211BF">
        <w:rPr>
          <w:rFonts w:ascii="Garamond" w:hAnsi="Garamond"/>
        </w:rPr>
        <w:t>Tous les membres de l’aéroclub ASPTT sont invités à se servir du nouvel outil mis en place par la FFA pour enregistrer leurs expériences et en faire profiter les autres membres du club.</w:t>
      </w:r>
    </w:p>
    <w:p w:rsidR="00773F10" w:rsidRPr="00C211BF" w:rsidRDefault="00773F10" w:rsidP="00C211BF">
      <w:pPr>
        <w:jc w:val="both"/>
        <w:rPr>
          <w:rFonts w:ascii="Garamond" w:hAnsi="Garamond"/>
        </w:rPr>
      </w:pPr>
    </w:p>
    <w:p w:rsidR="00773F10" w:rsidRPr="00C211BF" w:rsidRDefault="00773F10" w:rsidP="00C211BF">
      <w:pPr>
        <w:jc w:val="both"/>
        <w:rPr>
          <w:rFonts w:ascii="Garamond" w:hAnsi="Garamond"/>
          <w:b/>
          <w:u w:val="single"/>
        </w:rPr>
      </w:pPr>
      <w:r w:rsidRPr="00C211BF">
        <w:rPr>
          <w:rFonts w:ascii="Garamond" w:hAnsi="Garamond"/>
          <w:b/>
          <w:u w:val="single"/>
        </w:rPr>
        <w:t>Que faut-il déclarer ?</w:t>
      </w:r>
    </w:p>
    <w:p w:rsidR="00773F10" w:rsidRPr="00C211BF" w:rsidRDefault="00773F10" w:rsidP="00C211BF">
      <w:pPr>
        <w:jc w:val="both"/>
        <w:rPr>
          <w:rFonts w:ascii="Garamond" w:hAnsi="Garamond"/>
        </w:rPr>
      </w:pPr>
    </w:p>
    <w:p w:rsidR="00773F10" w:rsidRPr="00C211BF" w:rsidRDefault="00773F10" w:rsidP="00C211BF">
      <w:pPr>
        <w:jc w:val="both"/>
        <w:rPr>
          <w:rFonts w:ascii="Garamond" w:hAnsi="Garamond"/>
        </w:rPr>
      </w:pPr>
      <w:r w:rsidRPr="00C211BF">
        <w:rPr>
          <w:rFonts w:ascii="Garamond" w:hAnsi="Garamond"/>
        </w:rPr>
        <w:t>L’outil peut servir à enregistrer les événements suivants</w:t>
      </w:r>
      <w:r w:rsidR="0059496E" w:rsidRPr="00C211BF">
        <w:rPr>
          <w:rFonts w:ascii="Garamond" w:hAnsi="Garamond"/>
        </w:rPr>
        <w:t xml:space="preserve"> (liste non limitative</w:t>
      </w:r>
      <w:r w:rsidR="00BA5BBD" w:rsidRPr="00C211BF">
        <w:rPr>
          <w:rFonts w:ascii="Garamond" w:hAnsi="Garamond"/>
        </w:rPr>
        <w:t>)</w:t>
      </w:r>
      <w:r w:rsidRPr="00C211BF">
        <w:rPr>
          <w:rFonts w:ascii="Garamond" w:hAnsi="Garamond"/>
        </w:rPr>
        <w:t> :</w:t>
      </w:r>
    </w:p>
    <w:p w:rsidR="00773F10" w:rsidRPr="00C211BF" w:rsidRDefault="00773F10" w:rsidP="00C211BF">
      <w:pPr>
        <w:jc w:val="both"/>
        <w:rPr>
          <w:rFonts w:ascii="Garamond" w:hAnsi="Garamond"/>
        </w:rPr>
      </w:pPr>
    </w:p>
    <w:p w:rsidR="00773F10" w:rsidRPr="00C211BF" w:rsidRDefault="00F60DDC" w:rsidP="00C211BF">
      <w:pPr>
        <w:jc w:val="both"/>
        <w:rPr>
          <w:rFonts w:ascii="Garamond" w:hAnsi="Garamond"/>
          <w:b/>
        </w:rPr>
      </w:pPr>
      <w:r w:rsidRPr="00C211BF">
        <w:rPr>
          <w:rFonts w:ascii="Garamond" w:hAnsi="Garamond"/>
          <w:b/>
        </w:rPr>
        <w:t>Sûreté</w:t>
      </w:r>
    </w:p>
    <w:p w:rsidR="00F60DDC" w:rsidRPr="00C211BF" w:rsidRDefault="00F60DDC" w:rsidP="00C211BF">
      <w:pPr>
        <w:jc w:val="both"/>
        <w:rPr>
          <w:rFonts w:ascii="Garamond" w:hAnsi="Garamond"/>
        </w:rPr>
      </w:pPr>
      <w:r w:rsidRPr="00C211BF">
        <w:rPr>
          <w:rFonts w:ascii="Garamond" w:hAnsi="Garamond"/>
        </w:rPr>
        <w:t>Contrôle des accès</w:t>
      </w:r>
    </w:p>
    <w:p w:rsidR="00F60DDC" w:rsidRPr="00C211BF" w:rsidRDefault="00F60DDC" w:rsidP="00C211BF">
      <w:pPr>
        <w:jc w:val="both"/>
        <w:rPr>
          <w:rFonts w:ascii="Garamond" w:hAnsi="Garamond"/>
        </w:rPr>
      </w:pPr>
      <w:r w:rsidRPr="00C211BF">
        <w:rPr>
          <w:rFonts w:ascii="Garamond" w:hAnsi="Garamond"/>
        </w:rPr>
        <w:t>Perte ou vol de matériel ou de documents</w:t>
      </w:r>
    </w:p>
    <w:p w:rsidR="00F60DDC" w:rsidRPr="00C211BF" w:rsidRDefault="00F60DDC" w:rsidP="00C211BF">
      <w:pPr>
        <w:jc w:val="both"/>
        <w:rPr>
          <w:rFonts w:ascii="Garamond" w:hAnsi="Garamond"/>
        </w:rPr>
      </w:pPr>
      <w:r w:rsidRPr="00C211BF">
        <w:rPr>
          <w:rFonts w:ascii="Garamond" w:hAnsi="Garamond"/>
        </w:rPr>
        <w:t>Intrusion de personnes non autorisées dans les locaux, le hangar ou un des avions du club</w:t>
      </w:r>
    </w:p>
    <w:p w:rsidR="00F60DDC" w:rsidRPr="00C211BF" w:rsidRDefault="00F60DDC" w:rsidP="00C211BF">
      <w:pPr>
        <w:jc w:val="both"/>
        <w:rPr>
          <w:rFonts w:ascii="Garamond" w:hAnsi="Garamond"/>
        </w:rPr>
      </w:pPr>
      <w:r w:rsidRPr="00C211BF">
        <w:rPr>
          <w:rFonts w:ascii="Garamond" w:hAnsi="Garamond"/>
        </w:rPr>
        <w:t>Faits commis par des personnes étrangères au club</w:t>
      </w:r>
    </w:p>
    <w:p w:rsidR="00F60DDC" w:rsidRPr="00C211BF" w:rsidRDefault="00F60DDC" w:rsidP="00C211BF">
      <w:pPr>
        <w:jc w:val="both"/>
        <w:rPr>
          <w:rFonts w:ascii="Garamond" w:hAnsi="Garamond"/>
        </w:rPr>
      </w:pPr>
      <w:r w:rsidRPr="00C211BF">
        <w:rPr>
          <w:rFonts w:ascii="Garamond" w:hAnsi="Garamond"/>
        </w:rPr>
        <w:t>Problèmes causés par des avions de passage</w:t>
      </w:r>
    </w:p>
    <w:p w:rsidR="00F60DDC" w:rsidRPr="00C211BF" w:rsidRDefault="00F60DDC" w:rsidP="00C211BF">
      <w:pPr>
        <w:jc w:val="both"/>
        <w:rPr>
          <w:rFonts w:ascii="Garamond" w:hAnsi="Garamond"/>
        </w:rPr>
      </w:pPr>
    </w:p>
    <w:p w:rsidR="00F60DDC" w:rsidRPr="00C211BF" w:rsidRDefault="00F60DDC" w:rsidP="00C211BF">
      <w:pPr>
        <w:jc w:val="both"/>
        <w:rPr>
          <w:rFonts w:ascii="Garamond" w:hAnsi="Garamond"/>
        </w:rPr>
      </w:pPr>
      <w:r w:rsidRPr="00C211BF">
        <w:rPr>
          <w:rFonts w:ascii="Garamond" w:hAnsi="Garamond"/>
          <w:b/>
        </w:rPr>
        <w:t>Sécurité générale</w:t>
      </w:r>
      <w:r w:rsidRPr="00C211BF">
        <w:rPr>
          <w:rFonts w:ascii="Garamond" w:hAnsi="Garamond"/>
        </w:rPr>
        <w:t xml:space="preserve"> (autre que la sécurité des vols)</w:t>
      </w:r>
    </w:p>
    <w:p w:rsidR="00F60DDC" w:rsidRPr="00C211BF" w:rsidRDefault="00F60DDC" w:rsidP="00C211BF">
      <w:pPr>
        <w:jc w:val="both"/>
        <w:rPr>
          <w:rFonts w:ascii="Garamond" w:hAnsi="Garamond"/>
        </w:rPr>
      </w:pPr>
      <w:r w:rsidRPr="00C211BF">
        <w:rPr>
          <w:rFonts w:ascii="Garamond" w:hAnsi="Garamond"/>
        </w:rPr>
        <w:t>Accidents de circulation</w:t>
      </w:r>
    </w:p>
    <w:p w:rsidR="00F60DDC" w:rsidRPr="00C211BF" w:rsidRDefault="00F60DDC" w:rsidP="00C211BF">
      <w:pPr>
        <w:jc w:val="both"/>
        <w:rPr>
          <w:rFonts w:ascii="Garamond" w:hAnsi="Garamond"/>
        </w:rPr>
      </w:pPr>
      <w:r w:rsidRPr="00C211BF">
        <w:rPr>
          <w:rFonts w:ascii="Garamond" w:hAnsi="Garamond"/>
        </w:rPr>
        <w:t>Chute, malaise, intoxication ou blessure</w:t>
      </w:r>
    </w:p>
    <w:p w:rsidR="00F60DDC" w:rsidRPr="00C211BF" w:rsidRDefault="00F60DDC" w:rsidP="00C211BF">
      <w:pPr>
        <w:jc w:val="both"/>
        <w:rPr>
          <w:rFonts w:ascii="Garamond" w:hAnsi="Garamond"/>
        </w:rPr>
      </w:pPr>
      <w:r w:rsidRPr="00C211BF">
        <w:rPr>
          <w:rFonts w:ascii="Garamond" w:hAnsi="Garamond"/>
        </w:rPr>
        <w:t>Fumée, incendie ou explosion</w:t>
      </w:r>
    </w:p>
    <w:p w:rsidR="00F60DDC" w:rsidRPr="00C211BF" w:rsidRDefault="00F60DDC" w:rsidP="00C211BF">
      <w:pPr>
        <w:jc w:val="both"/>
        <w:rPr>
          <w:rFonts w:ascii="Garamond" w:hAnsi="Garamond"/>
        </w:rPr>
      </w:pPr>
      <w:r w:rsidRPr="00C211BF">
        <w:rPr>
          <w:rFonts w:ascii="Garamond" w:hAnsi="Garamond"/>
        </w:rPr>
        <w:t>Risque électrique</w:t>
      </w:r>
    </w:p>
    <w:p w:rsidR="00F60DDC" w:rsidRPr="00C211BF" w:rsidRDefault="00F60DDC" w:rsidP="00C211BF">
      <w:pPr>
        <w:jc w:val="both"/>
        <w:rPr>
          <w:rFonts w:ascii="Garamond" w:hAnsi="Garamond"/>
        </w:rPr>
      </w:pPr>
    </w:p>
    <w:p w:rsidR="00F60DDC" w:rsidRPr="00C211BF" w:rsidRDefault="00F60DDC" w:rsidP="00C211BF">
      <w:pPr>
        <w:jc w:val="both"/>
        <w:rPr>
          <w:rFonts w:ascii="Garamond" w:hAnsi="Garamond"/>
          <w:b/>
        </w:rPr>
      </w:pPr>
      <w:r w:rsidRPr="00C211BF">
        <w:rPr>
          <w:rFonts w:ascii="Garamond" w:hAnsi="Garamond"/>
          <w:b/>
        </w:rPr>
        <w:t>Sécurité des vols</w:t>
      </w:r>
    </w:p>
    <w:p w:rsidR="002A107C" w:rsidRPr="00C211BF" w:rsidRDefault="002A107C" w:rsidP="00C211BF">
      <w:pPr>
        <w:jc w:val="both"/>
        <w:rPr>
          <w:rFonts w:ascii="Garamond" w:hAnsi="Garamond"/>
        </w:rPr>
      </w:pPr>
      <w:r w:rsidRPr="00C211BF">
        <w:rPr>
          <w:rFonts w:ascii="Garamond" w:hAnsi="Garamond"/>
        </w:rPr>
        <w:t xml:space="preserve">Problèmes liés à l’atterrissage (atterrissage en campagne, atterrissage dur, cheval de bois, </w:t>
      </w:r>
      <w:r w:rsidR="00BA5BBD" w:rsidRPr="00C211BF">
        <w:rPr>
          <w:rFonts w:ascii="Garamond" w:hAnsi="Garamond"/>
        </w:rPr>
        <w:t xml:space="preserve">sortie de piste, </w:t>
      </w:r>
      <w:r w:rsidRPr="00C211BF">
        <w:rPr>
          <w:rFonts w:ascii="Garamond" w:hAnsi="Garamond"/>
        </w:rPr>
        <w:t>amerrissage)</w:t>
      </w:r>
    </w:p>
    <w:p w:rsidR="002A107C" w:rsidRPr="00C211BF" w:rsidRDefault="002A107C" w:rsidP="00C211BF">
      <w:pPr>
        <w:jc w:val="both"/>
        <w:rPr>
          <w:rFonts w:ascii="Garamond" w:hAnsi="Garamond"/>
        </w:rPr>
      </w:pPr>
      <w:r w:rsidRPr="00C211BF">
        <w:rPr>
          <w:rFonts w:ascii="Garamond" w:hAnsi="Garamond"/>
        </w:rPr>
        <w:t>Problème d’avitaillement</w:t>
      </w:r>
    </w:p>
    <w:p w:rsidR="002A107C" w:rsidRPr="00C211BF" w:rsidRDefault="002A107C" w:rsidP="00C211BF">
      <w:pPr>
        <w:jc w:val="both"/>
        <w:rPr>
          <w:rFonts w:ascii="Garamond" w:hAnsi="Garamond"/>
        </w:rPr>
      </w:pPr>
      <w:r w:rsidRPr="00C211BF">
        <w:rPr>
          <w:rFonts w:ascii="Garamond" w:hAnsi="Garamond"/>
        </w:rPr>
        <w:t>Collision avec oiseau</w:t>
      </w:r>
    </w:p>
    <w:p w:rsidR="002A107C" w:rsidRPr="00C211BF" w:rsidRDefault="002A107C" w:rsidP="00C211BF">
      <w:pPr>
        <w:jc w:val="both"/>
        <w:rPr>
          <w:rFonts w:ascii="Garamond" w:hAnsi="Garamond"/>
        </w:rPr>
      </w:pPr>
      <w:r w:rsidRPr="00C211BF">
        <w:rPr>
          <w:rFonts w:ascii="Garamond" w:hAnsi="Garamond"/>
        </w:rPr>
        <w:t xml:space="preserve">Panne (instruments, moteur, </w:t>
      </w:r>
      <w:r w:rsidR="00BA5BBD" w:rsidRPr="00C211BF">
        <w:rPr>
          <w:rFonts w:ascii="Garamond" w:hAnsi="Garamond"/>
        </w:rPr>
        <w:t xml:space="preserve">électricité, radio, </w:t>
      </w:r>
      <w:r w:rsidRPr="00C211BF">
        <w:rPr>
          <w:rFonts w:ascii="Garamond" w:hAnsi="Garamond"/>
        </w:rPr>
        <w:t>cellule)</w:t>
      </w:r>
    </w:p>
    <w:p w:rsidR="00BA5BBD" w:rsidRPr="00C211BF" w:rsidRDefault="00BA5BBD" w:rsidP="00C211BF">
      <w:pPr>
        <w:jc w:val="both"/>
        <w:rPr>
          <w:rFonts w:ascii="Garamond" w:hAnsi="Garamond"/>
        </w:rPr>
      </w:pPr>
      <w:r w:rsidRPr="00C211BF">
        <w:rPr>
          <w:rFonts w:ascii="Garamond" w:hAnsi="Garamond"/>
        </w:rPr>
        <w:t>Fumée, incendie</w:t>
      </w:r>
    </w:p>
    <w:p w:rsidR="002A107C" w:rsidRPr="00C211BF" w:rsidRDefault="002A107C" w:rsidP="00C211BF">
      <w:pPr>
        <w:jc w:val="both"/>
        <w:rPr>
          <w:rFonts w:ascii="Garamond" w:hAnsi="Garamond"/>
        </w:rPr>
      </w:pPr>
      <w:r w:rsidRPr="00C211BF">
        <w:rPr>
          <w:rFonts w:ascii="Garamond" w:hAnsi="Garamond"/>
        </w:rPr>
        <w:t xml:space="preserve">Givrage </w:t>
      </w:r>
      <w:proofErr w:type="spellStart"/>
      <w:r w:rsidRPr="00C211BF">
        <w:rPr>
          <w:rFonts w:ascii="Garamond" w:hAnsi="Garamond"/>
        </w:rPr>
        <w:t>carbu</w:t>
      </w:r>
      <w:proofErr w:type="spellEnd"/>
      <w:r w:rsidR="00BA5BBD" w:rsidRPr="00C211BF">
        <w:rPr>
          <w:rFonts w:ascii="Garamond" w:hAnsi="Garamond"/>
        </w:rPr>
        <w:t>/cellule</w:t>
      </w:r>
      <w:r w:rsidRPr="00C211BF">
        <w:rPr>
          <w:rFonts w:ascii="Garamond" w:hAnsi="Garamond"/>
        </w:rPr>
        <w:t xml:space="preserve"> </w:t>
      </w:r>
    </w:p>
    <w:p w:rsidR="00BA5BBD" w:rsidRPr="00C211BF" w:rsidRDefault="00BA5BBD" w:rsidP="00C211BF">
      <w:pPr>
        <w:jc w:val="both"/>
        <w:rPr>
          <w:rFonts w:ascii="Garamond" w:hAnsi="Garamond"/>
        </w:rPr>
      </w:pPr>
      <w:r w:rsidRPr="00C211BF">
        <w:rPr>
          <w:rFonts w:ascii="Garamond" w:hAnsi="Garamond"/>
        </w:rPr>
        <w:t>Problèmes liés au pilotage (dépassement du facteur de charge</w:t>
      </w:r>
      <w:r w:rsidR="0059496E" w:rsidRPr="00C211BF">
        <w:rPr>
          <w:rFonts w:ascii="Garamond" w:hAnsi="Garamond"/>
        </w:rPr>
        <w:t>)</w:t>
      </w:r>
    </w:p>
    <w:p w:rsidR="00BA5BBD" w:rsidRPr="00C211BF" w:rsidRDefault="00BA5BBD" w:rsidP="00C211BF">
      <w:pPr>
        <w:jc w:val="both"/>
        <w:rPr>
          <w:rFonts w:ascii="Garamond" w:hAnsi="Garamond"/>
        </w:rPr>
      </w:pPr>
      <w:r w:rsidRPr="00C211BF">
        <w:rPr>
          <w:rFonts w:ascii="Garamond" w:hAnsi="Garamond"/>
        </w:rPr>
        <w:t>Problèmes liés à la navigation (égarement, panne d’essence, météo, passage en IMC, vol à basse hauteur)</w:t>
      </w:r>
    </w:p>
    <w:p w:rsidR="00BA5BBD" w:rsidRPr="00C211BF" w:rsidRDefault="00BA5BBD" w:rsidP="00C211BF">
      <w:pPr>
        <w:jc w:val="both"/>
        <w:rPr>
          <w:rFonts w:ascii="Garamond" w:hAnsi="Garamond"/>
        </w:rPr>
      </w:pPr>
      <w:r w:rsidRPr="00C211BF">
        <w:rPr>
          <w:rFonts w:ascii="Garamond" w:hAnsi="Garamond"/>
        </w:rPr>
        <w:t>Malaise du pilote/ d’un passager</w:t>
      </w:r>
    </w:p>
    <w:p w:rsidR="00BA5BBD" w:rsidRPr="00C211BF" w:rsidRDefault="00BA5BBD" w:rsidP="00C211BF">
      <w:pPr>
        <w:jc w:val="both"/>
        <w:rPr>
          <w:rFonts w:ascii="Garamond" w:hAnsi="Garamond"/>
        </w:rPr>
      </w:pPr>
      <w:r w:rsidRPr="00C211BF">
        <w:rPr>
          <w:rFonts w:ascii="Garamond" w:hAnsi="Garamond"/>
        </w:rPr>
        <w:t>Oublis (barre de traction, flammes, documents, carte d’essence)</w:t>
      </w:r>
    </w:p>
    <w:p w:rsidR="00BA5BBD" w:rsidRPr="00C211BF" w:rsidRDefault="00BA5BBD" w:rsidP="00C211BF">
      <w:pPr>
        <w:jc w:val="both"/>
        <w:rPr>
          <w:rFonts w:ascii="Garamond" w:hAnsi="Garamond"/>
        </w:rPr>
      </w:pPr>
      <w:r w:rsidRPr="00C211BF">
        <w:rPr>
          <w:rFonts w:ascii="Garamond" w:hAnsi="Garamond"/>
        </w:rPr>
        <w:t>Problèmes causés par d’autres avions (incursion sur piste, AIR PROX</w:t>
      </w:r>
    </w:p>
    <w:p w:rsidR="00BA5BBD" w:rsidRPr="00C211BF" w:rsidRDefault="00BA5BBD" w:rsidP="00C211BF">
      <w:pPr>
        <w:jc w:val="both"/>
        <w:rPr>
          <w:rFonts w:ascii="Garamond" w:hAnsi="Garamond"/>
        </w:rPr>
      </w:pPr>
      <w:r w:rsidRPr="00C211BF">
        <w:rPr>
          <w:rFonts w:ascii="Garamond" w:hAnsi="Garamond"/>
        </w:rPr>
        <w:t>Infractions à la réglementation (officielle ou du club)</w:t>
      </w:r>
    </w:p>
    <w:p w:rsidR="00A42F50" w:rsidRPr="00C211BF" w:rsidRDefault="00A42F50" w:rsidP="00C211BF">
      <w:pPr>
        <w:jc w:val="both"/>
        <w:rPr>
          <w:rFonts w:ascii="Garamond" w:hAnsi="Garamond"/>
        </w:rPr>
      </w:pPr>
    </w:p>
    <w:p w:rsidR="00A42F50" w:rsidRPr="00C211BF" w:rsidRDefault="00A42F50" w:rsidP="00C211BF">
      <w:pPr>
        <w:jc w:val="both"/>
        <w:rPr>
          <w:rFonts w:ascii="Garamond" w:hAnsi="Garamond"/>
        </w:rPr>
      </w:pPr>
      <w:r w:rsidRPr="00C211BF">
        <w:rPr>
          <w:rFonts w:ascii="Garamond" w:hAnsi="Garamond"/>
          <w:b/>
          <w:color w:val="FF0000"/>
        </w:rPr>
        <w:t>Attention</w:t>
      </w:r>
      <w:r w:rsidRPr="00C211BF">
        <w:rPr>
          <w:rFonts w:ascii="Garamond" w:hAnsi="Garamond"/>
          <w:color w:val="FF0000"/>
        </w:rPr>
        <w:t> : la réglementation nationale et européenne vous oblige à déclarer certains événements et vous oblige également à faire une première déclaration dans un délai de 72 heures.</w:t>
      </w:r>
    </w:p>
    <w:p w:rsidR="00F60DDC" w:rsidRPr="00C211BF" w:rsidRDefault="00F60DDC" w:rsidP="00C211BF">
      <w:pPr>
        <w:jc w:val="both"/>
        <w:rPr>
          <w:rFonts w:ascii="Garamond" w:hAnsi="Garamond"/>
        </w:rPr>
      </w:pPr>
    </w:p>
    <w:p w:rsidR="00C211BF" w:rsidRDefault="00C211BF" w:rsidP="00C211BF">
      <w:pPr>
        <w:jc w:val="both"/>
        <w:rPr>
          <w:rFonts w:ascii="Garamond" w:hAnsi="Garamond"/>
          <w:b/>
          <w:u w:val="single"/>
        </w:rPr>
      </w:pPr>
    </w:p>
    <w:p w:rsidR="0059496E" w:rsidRPr="00C211BF" w:rsidRDefault="0059496E" w:rsidP="00C211BF">
      <w:pPr>
        <w:jc w:val="both"/>
        <w:rPr>
          <w:rFonts w:ascii="Garamond" w:hAnsi="Garamond"/>
          <w:b/>
          <w:u w:val="single"/>
        </w:rPr>
      </w:pPr>
      <w:r w:rsidRPr="00C211BF">
        <w:rPr>
          <w:rFonts w:ascii="Garamond" w:hAnsi="Garamond"/>
          <w:b/>
          <w:u w:val="single"/>
        </w:rPr>
        <w:lastRenderedPageBreak/>
        <w:t>Comment ouvrir l'outil REX ?</w:t>
      </w:r>
    </w:p>
    <w:p w:rsidR="0059496E" w:rsidRPr="00C211BF" w:rsidRDefault="0059496E" w:rsidP="00C211BF">
      <w:pPr>
        <w:jc w:val="both"/>
        <w:rPr>
          <w:rFonts w:ascii="Garamond" w:hAnsi="Garamond"/>
        </w:rPr>
      </w:pPr>
    </w:p>
    <w:p w:rsidR="0059496E" w:rsidRPr="00C211BF" w:rsidRDefault="0059496E" w:rsidP="00C211BF">
      <w:pPr>
        <w:jc w:val="both"/>
        <w:rPr>
          <w:rFonts w:ascii="Garamond" w:hAnsi="Garamond"/>
        </w:rPr>
      </w:pPr>
      <w:r w:rsidRPr="00C211BF">
        <w:rPr>
          <w:rFonts w:ascii="Garamond" w:hAnsi="Garamond"/>
        </w:rPr>
        <w:t xml:space="preserve">Le plus simple est d'ouvrir le site de l'aéroclub (http://www.acaspttpoitiers.fr/), puis de cliquer sur le bouton REX FFA, colonne de droite de la page d'accueil, en bas. L'outil s'ouvre directement avec le bandeau </w:t>
      </w:r>
    </w:p>
    <w:p w:rsidR="0059496E" w:rsidRPr="00C211BF" w:rsidRDefault="0059496E" w:rsidP="00C211BF">
      <w:pPr>
        <w:jc w:val="both"/>
        <w:rPr>
          <w:rFonts w:ascii="Garamond" w:hAnsi="Garamond"/>
        </w:rPr>
      </w:pPr>
      <w:r w:rsidRPr="00C211BF">
        <w:rPr>
          <w:rFonts w:ascii="Garamond" w:hAnsi="Garamond"/>
        </w:rPr>
        <w:t>Recherche / Recherche nationale / Documents / Déposer une déclaration / Abonnement</w:t>
      </w:r>
    </w:p>
    <w:p w:rsidR="0059496E" w:rsidRPr="00C211BF" w:rsidRDefault="0059496E" w:rsidP="00C211BF">
      <w:pPr>
        <w:jc w:val="both"/>
        <w:rPr>
          <w:rFonts w:ascii="Garamond" w:hAnsi="Garamond"/>
        </w:rPr>
      </w:pPr>
    </w:p>
    <w:p w:rsidR="00BA5BBD" w:rsidRPr="00C211BF" w:rsidRDefault="00BA5BBD" w:rsidP="00C211BF">
      <w:pPr>
        <w:jc w:val="both"/>
        <w:rPr>
          <w:rFonts w:ascii="Garamond" w:hAnsi="Garamond"/>
          <w:b/>
          <w:u w:val="single"/>
        </w:rPr>
      </w:pPr>
      <w:r w:rsidRPr="00C211BF">
        <w:rPr>
          <w:rFonts w:ascii="Garamond" w:hAnsi="Garamond"/>
          <w:b/>
          <w:u w:val="single"/>
        </w:rPr>
        <w:t>Comment faire une déclaration ?</w:t>
      </w:r>
    </w:p>
    <w:p w:rsidR="00773F10" w:rsidRPr="00C211BF" w:rsidRDefault="00773F10" w:rsidP="00C211BF">
      <w:pPr>
        <w:jc w:val="both"/>
        <w:rPr>
          <w:rFonts w:ascii="Garamond" w:hAnsi="Garamond"/>
        </w:rPr>
      </w:pPr>
    </w:p>
    <w:p w:rsidR="0059496E" w:rsidRPr="00C211BF" w:rsidRDefault="0059496E" w:rsidP="00C211BF">
      <w:pPr>
        <w:jc w:val="both"/>
        <w:rPr>
          <w:rFonts w:ascii="Garamond" w:hAnsi="Garamond"/>
        </w:rPr>
      </w:pPr>
      <w:r w:rsidRPr="00C211BF">
        <w:rPr>
          <w:rFonts w:ascii="Garamond" w:hAnsi="Garamond"/>
        </w:rPr>
        <w:t>Ouvrir l'outil comme ci-dessus. Dans le bandeau supérieur, c</w:t>
      </w:r>
      <w:r w:rsidR="00BA5BBD" w:rsidRPr="00C211BF">
        <w:rPr>
          <w:rFonts w:ascii="Garamond" w:hAnsi="Garamond"/>
        </w:rPr>
        <w:t xml:space="preserve">liquez sur </w:t>
      </w:r>
    </w:p>
    <w:p w:rsidR="00BA5BBD" w:rsidRPr="00C211BF" w:rsidRDefault="00BA5BBD" w:rsidP="00C211BF">
      <w:pPr>
        <w:jc w:val="both"/>
        <w:rPr>
          <w:rFonts w:ascii="Garamond" w:hAnsi="Garamond"/>
        </w:rPr>
      </w:pPr>
      <w:r w:rsidRPr="00C211BF">
        <w:rPr>
          <w:rFonts w:ascii="Garamond" w:hAnsi="Garamond"/>
        </w:rPr>
        <w:t>Déposer une déclaration</w:t>
      </w:r>
    </w:p>
    <w:p w:rsidR="0059496E" w:rsidRPr="00C211BF" w:rsidRDefault="0059496E" w:rsidP="00C211BF">
      <w:pPr>
        <w:jc w:val="both"/>
        <w:rPr>
          <w:rFonts w:ascii="Garamond" w:hAnsi="Garamond"/>
        </w:rPr>
      </w:pPr>
    </w:p>
    <w:p w:rsidR="001F39FD" w:rsidRPr="00C211BF" w:rsidRDefault="001F39FD" w:rsidP="00C211BF">
      <w:pPr>
        <w:jc w:val="both"/>
        <w:rPr>
          <w:rFonts w:ascii="Garamond" w:hAnsi="Garamond"/>
        </w:rPr>
      </w:pPr>
      <w:r w:rsidRPr="00C211BF">
        <w:rPr>
          <w:rFonts w:ascii="Garamond" w:hAnsi="Garamond"/>
        </w:rPr>
        <w:t>Vous devez obligatoirement remplir</w:t>
      </w:r>
      <w:r w:rsidR="0059496E" w:rsidRPr="00C211BF">
        <w:rPr>
          <w:rFonts w:ascii="Garamond" w:hAnsi="Garamond"/>
        </w:rPr>
        <w:t xml:space="preserve"> les points suivants</w:t>
      </w:r>
      <w:r w:rsidRPr="00C211BF">
        <w:rPr>
          <w:rFonts w:ascii="Garamond" w:hAnsi="Garamond"/>
        </w:rPr>
        <w:t> :</w:t>
      </w:r>
    </w:p>
    <w:p w:rsidR="001F39FD" w:rsidRPr="00C211BF" w:rsidRDefault="001F39FD" w:rsidP="00C211BF">
      <w:pPr>
        <w:jc w:val="both"/>
        <w:rPr>
          <w:rFonts w:ascii="Garamond" w:hAnsi="Garamond"/>
        </w:rPr>
      </w:pPr>
      <w:r w:rsidRPr="00C211BF">
        <w:rPr>
          <w:rFonts w:ascii="Garamond" w:hAnsi="Garamond"/>
        </w:rPr>
        <w:t>Cette déclaration concerne (choisir entre sûreté, sécurité générale et sécurité des vols</w:t>
      </w:r>
      <w:r w:rsidR="0059496E" w:rsidRPr="00C211BF">
        <w:rPr>
          <w:rFonts w:ascii="Garamond" w:hAnsi="Garamond"/>
        </w:rPr>
        <w:t xml:space="preserve"> ; voir exemples donnés plus haut</w:t>
      </w:r>
      <w:r w:rsidRPr="00C211BF">
        <w:rPr>
          <w:rFonts w:ascii="Garamond" w:hAnsi="Garamond"/>
        </w:rPr>
        <w:t>)</w:t>
      </w:r>
    </w:p>
    <w:p w:rsidR="001F39FD" w:rsidRPr="00C211BF" w:rsidRDefault="001F39FD" w:rsidP="00C211BF">
      <w:pPr>
        <w:jc w:val="both"/>
        <w:rPr>
          <w:rFonts w:ascii="Garamond" w:hAnsi="Garamond"/>
        </w:rPr>
      </w:pPr>
      <w:r w:rsidRPr="00C211BF">
        <w:rPr>
          <w:rFonts w:ascii="Garamond" w:hAnsi="Garamond"/>
        </w:rPr>
        <w:t>Date de l’évènement (choix de la date dans un calendrier déroulant)</w:t>
      </w:r>
    </w:p>
    <w:p w:rsidR="001F39FD" w:rsidRPr="00C211BF" w:rsidRDefault="001F39FD" w:rsidP="00C211BF">
      <w:pPr>
        <w:jc w:val="both"/>
        <w:rPr>
          <w:rFonts w:ascii="Garamond" w:hAnsi="Garamond"/>
        </w:rPr>
      </w:pPr>
      <w:r w:rsidRPr="00C211BF">
        <w:rPr>
          <w:rFonts w:ascii="Garamond" w:hAnsi="Garamond"/>
        </w:rPr>
        <w:t>Description de l’évènement (vous pouvez vous contenter d’une description sommaire qui sera complétée plus tard).</w:t>
      </w:r>
    </w:p>
    <w:p w:rsidR="001F39FD" w:rsidRPr="00C211BF" w:rsidRDefault="001F39FD" w:rsidP="00C211BF">
      <w:pPr>
        <w:jc w:val="both"/>
        <w:rPr>
          <w:rFonts w:ascii="Garamond" w:hAnsi="Garamond"/>
        </w:rPr>
      </w:pPr>
    </w:p>
    <w:p w:rsidR="001F39FD" w:rsidRPr="00C211BF" w:rsidRDefault="001F39FD" w:rsidP="00C211BF">
      <w:pPr>
        <w:jc w:val="both"/>
        <w:rPr>
          <w:rFonts w:ascii="Garamond" w:hAnsi="Garamond"/>
        </w:rPr>
      </w:pPr>
      <w:r w:rsidRPr="00C211BF">
        <w:rPr>
          <w:rFonts w:ascii="Garamond" w:hAnsi="Garamond"/>
        </w:rPr>
        <w:t>Si vous le souhaitez, vous pouvez utiliser la fenêtre Commentaires pour dire en quoi cette expérience vous a aidé.</w:t>
      </w:r>
    </w:p>
    <w:p w:rsidR="001F39FD" w:rsidRPr="00C211BF" w:rsidRDefault="001F39FD" w:rsidP="00C211BF">
      <w:pPr>
        <w:jc w:val="both"/>
        <w:rPr>
          <w:rFonts w:ascii="Garamond" w:hAnsi="Garamond"/>
        </w:rPr>
      </w:pPr>
    </w:p>
    <w:p w:rsidR="001F39FD" w:rsidRPr="00C211BF" w:rsidRDefault="001F39FD" w:rsidP="00C211BF">
      <w:pPr>
        <w:jc w:val="both"/>
        <w:rPr>
          <w:rFonts w:ascii="Garamond" w:hAnsi="Garamond"/>
        </w:rPr>
      </w:pPr>
      <w:r w:rsidRPr="00C211BF">
        <w:rPr>
          <w:rFonts w:ascii="Garamond" w:hAnsi="Garamond"/>
        </w:rPr>
        <w:t>Si</w:t>
      </w:r>
      <w:r w:rsidR="0059496E" w:rsidRPr="00C211BF">
        <w:rPr>
          <w:rFonts w:ascii="Garamond" w:hAnsi="Garamond"/>
        </w:rPr>
        <w:t xml:space="preserve"> vous cochez Sécurité des vols (</w:t>
      </w:r>
      <w:r w:rsidRPr="00C211BF">
        <w:rPr>
          <w:rFonts w:ascii="Garamond" w:hAnsi="Garamond"/>
        </w:rPr>
        <w:t>seule catégorie qui intéresse la FFA), vous devrez également remplir les cases suivantes</w:t>
      </w:r>
      <w:r w:rsidR="00C44952" w:rsidRPr="00C211BF">
        <w:rPr>
          <w:rFonts w:ascii="Garamond" w:hAnsi="Garamond"/>
        </w:rPr>
        <w:t xml:space="preserve"> avec l’aide de listes déroulantes</w:t>
      </w:r>
      <w:r w:rsidRPr="00C211BF">
        <w:rPr>
          <w:rFonts w:ascii="Garamond" w:hAnsi="Garamond"/>
        </w:rPr>
        <w:t> :</w:t>
      </w:r>
    </w:p>
    <w:p w:rsidR="002F2FD2" w:rsidRPr="00C211BF" w:rsidRDefault="002F2FD2" w:rsidP="00C211BF">
      <w:pPr>
        <w:jc w:val="both"/>
        <w:rPr>
          <w:rFonts w:ascii="Garamond" w:hAnsi="Garamond"/>
        </w:rPr>
      </w:pPr>
      <w:r w:rsidRPr="00C211BF">
        <w:rPr>
          <w:rFonts w:ascii="Garamond" w:hAnsi="Garamond"/>
        </w:rPr>
        <w:t>Votre fonction au moment de l’évènement (élève, pilote, instructeur, passager, mécanicien, etc.)</w:t>
      </w:r>
    </w:p>
    <w:p w:rsidR="002F2FD2" w:rsidRPr="00C211BF" w:rsidRDefault="002F2FD2" w:rsidP="00C211BF">
      <w:pPr>
        <w:jc w:val="both"/>
        <w:rPr>
          <w:rFonts w:ascii="Garamond" w:hAnsi="Garamond"/>
        </w:rPr>
      </w:pPr>
      <w:r w:rsidRPr="00C211BF">
        <w:rPr>
          <w:rFonts w:ascii="Garamond" w:hAnsi="Garamond"/>
        </w:rPr>
        <w:t xml:space="preserve">Nombre et type de personnes concernées </w:t>
      </w:r>
    </w:p>
    <w:p w:rsidR="002F2FD2" w:rsidRPr="00C211BF" w:rsidRDefault="002F2FD2" w:rsidP="00C211BF">
      <w:pPr>
        <w:jc w:val="both"/>
        <w:rPr>
          <w:rFonts w:ascii="Garamond" w:hAnsi="Garamond"/>
        </w:rPr>
      </w:pPr>
      <w:r w:rsidRPr="00C211BF">
        <w:rPr>
          <w:rFonts w:ascii="Garamond" w:hAnsi="Garamond"/>
        </w:rPr>
        <w:t>Lieu</w:t>
      </w:r>
    </w:p>
    <w:p w:rsidR="002F2FD2" w:rsidRPr="00C211BF" w:rsidRDefault="002F2FD2" w:rsidP="00C211BF">
      <w:pPr>
        <w:jc w:val="both"/>
        <w:rPr>
          <w:rFonts w:ascii="Garamond" w:hAnsi="Garamond"/>
        </w:rPr>
      </w:pPr>
      <w:r w:rsidRPr="00C211BF">
        <w:rPr>
          <w:rFonts w:ascii="Garamond" w:hAnsi="Garamond"/>
        </w:rPr>
        <w:t xml:space="preserve">Météo </w:t>
      </w:r>
    </w:p>
    <w:p w:rsidR="00C44952" w:rsidRPr="00C211BF" w:rsidRDefault="00C44952" w:rsidP="00C211BF">
      <w:pPr>
        <w:jc w:val="both"/>
        <w:rPr>
          <w:rFonts w:ascii="Garamond" w:hAnsi="Garamond"/>
        </w:rPr>
      </w:pPr>
      <w:r w:rsidRPr="00C211BF">
        <w:rPr>
          <w:rFonts w:ascii="Garamond" w:hAnsi="Garamond"/>
        </w:rPr>
        <w:t>Environnement (classe d’espace aérien, zone réglementée ou dangereuse, etc.)</w:t>
      </w:r>
    </w:p>
    <w:p w:rsidR="00C44952" w:rsidRPr="00C211BF" w:rsidRDefault="00C44952" w:rsidP="00C211BF">
      <w:pPr>
        <w:jc w:val="both"/>
        <w:rPr>
          <w:rFonts w:ascii="Garamond" w:hAnsi="Garamond"/>
        </w:rPr>
      </w:pPr>
      <w:r w:rsidRPr="00C211BF">
        <w:rPr>
          <w:rFonts w:ascii="Garamond" w:hAnsi="Garamond"/>
        </w:rPr>
        <w:t>Type de vol (VFR jour, nuit, spécial, etc.)</w:t>
      </w:r>
    </w:p>
    <w:p w:rsidR="00C44952" w:rsidRPr="00C211BF" w:rsidRDefault="00C44952" w:rsidP="00C211BF">
      <w:pPr>
        <w:jc w:val="both"/>
        <w:rPr>
          <w:rFonts w:ascii="Garamond" w:hAnsi="Garamond"/>
        </w:rPr>
      </w:pPr>
      <w:r w:rsidRPr="00C211BF">
        <w:rPr>
          <w:rFonts w:ascii="Garamond" w:hAnsi="Garamond"/>
        </w:rPr>
        <w:t xml:space="preserve">Nature du vol (instruction </w:t>
      </w:r>
      <w:proofErr w:type="spellStart"/>
      <w:r w:rsidRPr="00C211BF">
        <w:rPr>
          <w:rFonts w:ascii="Garamond" w:hAnsi="Garamond"/>
        </w:rPr>
        <w:t>d.c.</w:t>
      </w:r>
      <w:proofErr w:type="spellEnd"/>
      <w:r w:rsidRPr="00C211BF">
        <w:rPr>
          <w:rFonts w:ascii="Garamond" w:hAnsi="Garamond"/>
        </w:rPr>
        <w:t>/solo, solo pilote, maintenance, convoyage, baptême de l’air, etc.</w:t>
      </w:r>
    </w:p>
    <w:p w:rsidR="00C44952" w:rsidRPr="00C211BF" w:rsidRDefault="00C44952" w:rsidP="00C211BF">
      <w:pPr>
        <w:jc w:val="both"/>
        <w:rPr>
          <w:rFonts w:ascii="Garamond" w:hAnsi="Garamond"/>
        </w:rPr>
      </w:pPr>
      <w:r w:rsidRPr="00C211BF">
        <w:rPr>
          <w:rFonts w:ascii="Garamond" w:hAnsi="Garamond"/>
        </w:rPr>
        <w:t>Phase de vol (roulage, décollage, en route, approche, finale, atterrissage, après arrêt moteur, etc.)</w:t>
      </w:r>
    </w:p>
    <w:p w:rsidR="00C44952" w:rsidRPr="00C211BF" w:rsidRDefault="00C44952" w:rsidP="00C211BF">
      <w:pPr>
        <w:jc w:val="both"/>
        <w:rPr>
          <w:rFonts w:ascii="Garamond" w:hAnsi="Garamond"/>
        </w:rPr>
      </w:pPr>
      <w:r w:rsidRPr="00C211BF">
        <w:rPr>
          <w:rFonts w:ascii="Garamond" w:hAnsi="Garamond"/>
        </w:rPr>
        <w:t>Type d’aéronef (DR400 120 ou 140. Le DH251 n’apparaît pas dans la liste : mettre ‘Autre’</w:t>
      </w:r>
    </w:p>
    <w:p w:rsidR="00C44952" w:rsidRPr="00C211BF" w:rsidRDefault="00C44952" w:rsidP="00C211BF">
      <w:pPr>
        <w:jc w:val="both"/>
        <w:rPr>
          <w:rFonts w:ascii="Garamond" w:hAnsi="Garamond"/>
        </w:rPr>
      </w:pPr>
      <w:r w:rsidRPr="00C211BF">
        <w:rPr>
          <w:rFonts w:ascii="Garamond" w:hAnsi="Garamond"/>
        </w:rPr>
        <w:t>Equipement (instrumentation classique / plus GPS / glass cockpit)</w:t>
      </w:r>
    </w:p>
    <w:p w:rsidR="00C44952" w:rsidRPr="00C211BF" w:rsidRDefault="00C44952" w:rsidP="00C211BF">
      <w:pPr>
        <w:jc w:val="both"/>
        <w:rPr>
          <w:rFonts w:ascii="Garamond" w:hAnsi="Garamond"/>
        </w:rPr>
      </w:pPr>
    </w:p>
    <w:p w:rsidR="00C44952" w:rsidRPr="00C211BF" w:rsidRDefault="00C44952" w:rsidP="00C211BF">
      <w:pPr>
        <w:jc w:val="both"/>
        <w:rPr>
          <w:rFonts w:ascii="Garamond" w:hAnsi="Garamond"/>
        </w:rPr>
      </w:pPr>
      <w:r w:rsidRPr="00C211BF">
        <w:rPr>
          <w:rFonts w:ascii="Garamond" w:hAnsi="Garamond"/>
        </w:rPr>
        <w:t>La fenêtre Identification est réglée par défaut sur ‘Je souhaite conserver l’anonymat’. Vous pouvez décocher cette case pour entrer votre nom et votre email.</w:t>
      </w:r>
    </w:p>
    <w:p w:rsidR="00C44952" w:rsidRPr="00C211BF" w:rsidRDefault="00C44952" w:rsidP="00C211BF">
      <w:pPr>
        <w:jc w:val="both"/>
        <w:rPr>
          <w:rFonts w:ascii="Garamond" w:hAnsi="Garamond"/>
        </w:rPr>
      </w:pPr>
    </w:p>
    <w:p w:rsidR="00C44952" w:rsidRPr="00C211BF" w:rsidRDefault="0059496E" w:rsidP="00C211BF">
      <w:pPr>
        <w:jc w:val="both"/>
        <w:rPr>
          <w:rFonts w:ascii="Garamond" w:hAnsi="Garamond"/>
        </w:rPr>
      </w:pPr>
      <w:r w:rsidRPr="00C211BF">
        <w:rPr>
          <w:rFonts w:ascii="Garamond" w:hAnsi="Garamond"/>
        </w:rPr>
        <w:t>Il ne vous reste plus qu’à cl</w:t>
      </w:r>
      <w:r w:rsidR="00C44952" w:rsidRPr="00C211BF">
        <w:rPr>
          <w:rFonts w:ascii="Garamond" w:hAnsi="Garamond"/>
        </w:rPr>
        <w:t xml:space="preserve">iquer sur ‘Soumettre’ pour envoyer votre déclaration au correspondant prévention-sécurité ou sur ’Supprimer’ pour </w:t>
      </w:r>
      <w:r w:rsidR="00A42F50" w:rsidRPr="00C211BF">
        <w:rPr>
          <w:rFonts w:ascii="Garamond" w:hAnsi="Garamond"/>
        </w:rPr>
        <w:t>faire disparaître ce que vous venez d’entrer (utile quand vous voulez simplement tester le système pour vois comment il fonctionne sans faire de déclaration réelle).</w:t>
      </w:r>
    </w:p>
    <w:p w:rsidR="00A42F50" w:rsidRPr="00C211BF" w:rsidRDefault="00A42F50" w:rsidP="00C211BF">
      <w:pPr>
        <w:jc w:val="both"/>
        <w:rPr>
          <w:rFonts w:ascii="Garamond" w:hAnsi="Garamond"/>
        </w:rPr>
      </w:pPr>
    </w:p>
    <w:p w:rsidR="00A42F50" w:rsidRPr="00C211BF" w:rsidRDefault="00A42F50" w:rsidP="00C211BF">
      <w:pPr>
        <w:jc w:val="both"/>
        <w:rPr>
          <w:rFonts w:ascii="Garamond" w:hAnsi="Garamond"/>
          <w:b/>
        </w:rPr>
      </w:pPr>
      <w:r w:rsidRPr="00C211BF">
        <w:rPr>
          <w:rFonts w:ascii="Garamond" w:hAnsi="Garamond"/>
          <w:b/>
        </w:rPr>
        <w:t>Que se passe-t-il ensuite ?</w:t>
      </w:r>
    </w:p>
    <w:p w:rsidR="00A42F50" w:rsidRPr="00C211BF" w:rsidRDefault="00A42F50" w:rsidP="00C211BF">
      <w:pPr>
        <w:jc w:val="both"/>
        <w:rPr>
          <w:rFonts w:ascii="Garamond" w:hAnsi="Garamond"/>
        </w:rPr>
      </w:pPr>
    </w:p>
    <w:p w:rsidR="00A42F50" w:rsidRPr="00C211BF" w:rsidRDefault="00A42F50" w:rsidP="00C211BF">
      <w:pPr>
        <w:jc w:val="both"/>
        <w:rPr>
          <w:rFonts w:ascii="Garamond" w:hAnsi="Garamond"/>
        </w:rPr>
      </w:pPr>
      <w:r w:rsidRPr="00C211BF">
        <w:rPr>
          <w:rFonts w:ascii="Garamond" w:hAnsi="Garamond"/>
        </w:rPr>
        <w:t xml:space="preserve">Le CPS est avisé du dépôt d’une nouvelle déclaration. Il dispose d’un délai </w:t>
      </w:r>
      <w:r w:rsidR="0059496E" w:rsidRPr="00C211BF">
        <w:rPr>
          <w:rFonts w:ascii="Garamond" w:hAnsi="Garamond"/>
        </w:rPr>
        <w:t>d'un mois</w:t>
      </w:r>
      <w:r w:rsidRPr="00C211BF">
        <w:rPr>
          <w:rFonts w:ascii="Garamond" w:hAnsi="Garamond"/>
        </w:rPr>
        <w:t xml:space="preserve"> pour la vérifier, la valider et décider de son avenir. </w:t>
      </w:r>
    </w:p>
    <w:p w:rsidR="00A42F50" w:rsidRPr="00C211BF" w:rsidRDefault="00A42F50" w:rsidP="00C211BF">
      <w:pPr>
        <w:jc w:val="both"/>
        <w:rPr>
          <w:rFonts w:ascii="Garamond" w:hAnsi="Garamond"/>
        </w:rPr>
      </w:pPr>
      <w:r w:rsidRPr="00C211BF">
        <w:rPr>
          <w:rFonts w:ascii="Garamond" w:hAnsi="Garamond"/>
        </w:rPr>
        <w:t xml:space="preserve">Il vérifiera que vous avez bien rempli les cases en faisant les bons choix. Il s’assurera que vous n’avez inclus dans la description de l’incident aucun renseignement susceptible de rompre l’anonymat et dévoiler votre identité ou celle de votre club (en cas d’envoi à la FFA). Il pourra vous aider à décrire plus longuement l’évènement et ses conséquences sur votre expérience personnelle. </w:t>
      </w:r>
    </w:p>
    <w:p w:rsidR="00A42F50" w:rsidRPr="00C211BF" w:rsidRDefault="00A42F50" w:rsidP="00C211BF">
      <w:pPr>
        <w:jc w:val="both"/>
        <w:rPr>
          <w:rFonts w:ascii="Garamond" w:hAnsi="Garamond"/>
        </w:rPr>
      </w:pPr>
      <w:r w:rsidRPr="00C211BF">
        <w:rPr>
          <w:rFonts w:ascii="Garamond" w:hAnsi="Garamond"/>
        </w:rPr>
        <w:lastRenderedPageBreak/>
        <w:t>Il pourra enfin décider de ne pas accepter votre déclaration s’il la juge inutile, superflue, superfétatoire ou dictée par le ressentiment ou le désir de nuire à un autre membre du club.</w:t>
      </w:r>
    </w:p>
    <w:p w:rsidR="00A42F50" w:rsidRPr="00C211BF" w:rsidRDefault="00A42F50" w:rsidP="00C211BF">
      <w:pPr>
        <w:jc w:val="both"/>
        <w:rPr>
          <w:rFonts w:ascii="Garamond" w:hAnsi="Garamond"/>
        </w:rPr>
      </w:pPr>
    </w:p>
    <w:p w:rsidR="00A42F50" w:rsidRPr="00C211BF" w:rsidRDefault="00A42F50" w:rsidP="00C211BF">
      <w:pPr>
        <w:jc w:val="both"/>
        <w:rPr>
          <w:rFonts w:ascii="Garamond" w:hAnsi="Garamond"/>
        </w:rPr>
      </w:pPr>
    </w:p>
    <w:p w:rsidR="00A42F50" w:rsidRPr="00C211BF" w:rsidRDefault="00A42F50" w:rsidP="00C211BF">
      <w:pPr>
        <w:jc w:val="both"/>
        <w:rPr>
          <w:rFonts w:ascii="Garamond" w:hAnsi="Garamond"/>
        </w:rPr>
      </w:pPr>
      <w:r w:rsidRPr="00C211BF">
        <w:rPr>
          <w:rFonts w:ascii="Garamond" w:hAnsi="Garamond"/>
        </w:rPr>
        <w:t>Une fois votre déclaration acceptée, corrigée et validée, il la clôturera. Il pourra alors décider de ne la transmettre qu’aux membres de l’aéroclub ou de l’envoyer à la FFA qui, elle-même, décidera si elle mérite une diffusion à l’échelon national.</w:t>
      </w:r>
    </w:p>
    <w:p w:rsidR="00000841" w:rsidRPr="00C211BF" w:rsidRDefault="00000841" w:rsidP="00C211BF">
      <w:pPr>
        <w:jc w:val="both"/>
        <w:rPr>
          <w:rFonts w:ascii="Garamond" w:hAnsi="Garamond"/>
        </w:rPr>
      </w:pPr>
    </w:p>
    <w:p w:rsidR="00000841" w:rsidRPr="00C211BF" w:rsidRDefault="00000841" w:rsidP="00C211BF">
      <w:pPr>
        <w:jc w:val="both"/>
        <w:rPr>
          <w:rFonts w:ascii="Garamond" w:hAnsi="Garamond"/>
        </w:rPr>
      </w:pPr>
      <w:r w:rsidRPr="00C211BF">
        <w:rPr>
          <w:rFonts w:ascii="Garamond" w:hAnsi="Garamond"/>
        </w:rPr>
        <w:t>Une déclaration clôturée ne peut plus être modifiée</w:t>
      </w:r>
    </w:p>
    <w:p w:rsidR="00A42F50" w:rsidRPr="00C211BF" w:rsidRDefault="00A42F50" w:rsidP="00C211BF">
      <w:pPr>
        <w:jc w:val="both"/>
        <w:rPr>
          <w:rFonts w:ascii="Garamond" w:hAnsi="Garamond"/>
        </w:rPr>
      </w:pPr>
    </w:p>
    <w:p w:rsidR="00A42F50" w:rsidRPr="00C211BF" w:rsidRDefault="00A42F50" w:rsidP="00C211BF">
      <w:pPr>
        <w:jc w:val="both"/>
        <w:rPr>
          <w:rFonts w:ascii="Garamond" w:hAnsi="Garamond"/>
          <w:b/>
          <w:u w:val="single"/>
        </w:rPr>
      </w:pPr>
      <w:r w:rsidRPr="00C211BF">
        <w:rPr>
          <w:rFonts w:ascii="Garamond" w:hAnsi="Garamond"/>
          <w:b/>
          <w:u w:val="single"/>
        </w:rPr>
        <w:t>Autres fonctions de l’outil</w:t>
      </w:r>
    </w:p>
    <w:p w:rsidR="00A42F50" w:rsidRPr="00C211BF" w:rsidRDefault="00A42F50" w:rsidP="00C211BF">
      <w:pPr>
        <w:jc w:val="both"/>
        <w:rPr>
          <w:rFonts w:ascii="Garamond" w:hAnsi="Garamond"/>
        </w:rPr>
      </w:pPr>
    </w:p>
    <w:p w:rsidR="00000841" w:rsidRPr="00C211BF" w:rsidRDefault="00000841" w:rsidP="00C211BF">
      <w:pPr>
        <w:jc w:val="both"/>
        <w:rPr>
          <w:rFonts w:ascii="Garamond" w:hAnsi="Garamond"/>
        </w:rPr>
      </w:pPr>
      <w:r w:rsidRPr="00C211BF">
        <w:rPr>
          <w:rFonts w:ascii="Garamond" w:hAnsi="Garamond"/>
        </w:rPr>
        <w:t>Le b</w:t>
      </w:r>
      <w:r w:rsidR="00A42F50" w:rsidRPr="00C211BF">
        <w:rPr>
          <w:rFonts w:ascii="Garamond" w:hAnsi="Garamond"/>
        </w:rPr>
        <w:t>andeau</w:t>
      </w:r>
      <w:r w:rsidRPr="00C211BF">
        <w:rPr>
          <w:rFonts w:ascii="Garamond" w:hAnsi="Garamond"/>
        </w:rPr>
        <w:t xml:space="preserve"> qui se trouve en haut de la fenêtre vous permet d’accéder à d’autres fonctions</w:t>
      </w:r>
      <w:r w:rsidR="00A42F50" w:rsidRPr="00C211BF">
        <w:rPr>
          <w:rFonts w:ascii="Garamond" w:hAnsi="Garamond"/>
        </w:rPr>
        <w:t xml:space="preserve"> : </w:t>
      </w:r>
    </w:p>
    <w:p w:rsidR="0059496E" w:rsidRPr="00C211BF" w:rsidRDefault="0059496E" w:rsidP="00C211BF">
      <w:pPr>
        <w:jc w:val="both"/>
        <w:rPr>
          <w:rFonts w:ascii="Garamond" w:hAnsi="Garamond"/>
        </w:rPr>
      </w:pPr>
    </w:p>
    <w:p w:rsidR="00000841" w:rsidRPr="00C211BF" w:rsidRDefault="00000841" w:rsidP="00C211BF">
      <w:pPr>
        <w:jc w:val="both"/>
        <w:rPr>
          <w:rFonts w:ascii="Garamond" w:hAnsi="Garamond"/>
        </w:rPr>
      </w:pPr>
      <w:r w:rsidRPr="00C211BF">
        <w:rPr>
          <w:rFonts w:ascii="Garamond" w:hAnsi="Garamond"/>
        </w:rPr>
        <w:t xml:space="preserve">Utilisez les trois premiers onglets </w:t>
      </w:r>
      <w:r w:rsidR="0059496E" w:rsidRPr="00C211BF">
        <w:rPr>
          <w:rFonts w:ascii="Garamond" w:hAnsi="Garamond"/>
        </w:rPr>
        <w:t xml:space="preserve">(Recherche / Recherche nationale / Documents) </w:t>
      </w:r>
      <w:r w:rsidRPr="00C211BF">
        <w:rPr>
          <w:rFonts w:ascii="Garamond" w:hAnsi="Garamond"/>
        </w:rPr>
        <w:t xml:space="preserve">pour consulter les REX déposés au sein du club ou à l’échelon national, ainsi que les documents que le Président ou le CPS </w:t>
      </w:r>
      <w:r w:rsidR="0059496E" w:rsidRPr="00C211BF">
        <w:rPr>
          <w:rFonts w:ascii="Garamond" w:hAnsi="Garamond"/>
        </w:rPr>
        <w:t>aur</w:t>
      </w:r>
      <w:r w:rsidRPr="00C211BF">
        <w:rPr>
          <w:rFonts w:ascii="Garamond" w:hAnsi="Garamond"/>
        </w:rPr>
        <w:t xml:space="preserve">ont choisi de déposer dans l’outil. </w:t>
      </w:r>
    </w:p>
    <w:p w:rsidR="00000841" w:rsidRPr="00C211BF" w:rsidRDefault="00000841" w:rsidP="00C211BF">
      <w:pPr>
        <w:jc w:val="both"/>
        <w:rPr>
          <w:rFonts w:ascii="Garamond" w:hAnsi="Garamond"/>
        </w:rPr>
      </w:pPr>
    </w:p>
    <w:p w:rsidR="00000841" w:rsidRPr="00C211BF" w:rsidRDefault="00000841" w:rsidP="00C211BF">
      <w:pPr>
        <w:jc w:val="both"/>
        <w:rPr>
          <w:rFonts w:ascii="Garamond" w:hAnsi="Garamond"/>
        </w:rPr>
      </w:pPr>
      <w:r w:rsidRPr="00C211BF">
        <w:rPr>
          <w:rFonts w:ascii="Garamond" w:hAnsi="Garamond"/>
        </w:rPr>
        <w:t xml:space="preserve">Utilisez l’onglet ‘Abonnement’ si vous voulez recevoir les déclarations déposées par tous les membres de l’aéroclub dès que le CPS les aura traités et clôturés. Cette approche permet aux membres qui le préfèrent de ne pas recevoir </w:t>
      </w:r>
      <w:r w:rsidR="0059496E" w:rsidRPr="00C211BF">
        <w:rPr>
          <w:rFonts w:ascii="Garamond" w:hAnsi="Garamond"/>
        </w:rPr>
        <w:t>ce genre de</w:t>
      </w:r>
      <w:r w:rsidRPr="00C211BF">
        <w:rPr>
          <w:rFonts w:ascii="Garamond" w:hAnsi="Garamond"/>
        </w:rPr>
        <w:t xml:space="preserve"> messages </w:t>
      </w:r>
      <w:r w:rsidR="0059496E" w:rsidRPr="00C211BF">
        <w:rPr>
          <w:rFonts w:ascii="Garamond" w:hAnsi="Garamond"/>
        </w:rPr>
        <w:t>(il leur suffit de ne pas s'abonner).</w:t>
      </w:r>
    </w:p>
    <w:p w:rsidR="00000841" w:rsidRPr="00C211BF" w:rsidRDefault="00000841" w:rsidP="00C211BF">
      <w:pPr>
        <w:jc w:val="both"/>
        <w:rPr>
          <w:rFonts w:ascii="Garamond" w:hAnsi="Garamond"/>
        </w:rPr>
      </w:pPr>
    </w:p>
    <w:p w:rsidR="00000841" w:rsidRPr="00C211BF" w:rsidRDefault="00000841" w:rsidP="00C211BF">
      <w:pPr>
        <w:jc w:val="both"/>
        <w:rPr>
          <w:rFonts w:ascii="Garamond" w:hAnsi="Garamond"/>
        </w:rPr>
      </w:pPr>
      <w:r w:rsidRPr="00C211BF">
        <w:rPr>
          <w:rFonts w:ascii="Garamond" w:hAnsi="Garamond"/>
        </w:rPr>
        <w:t>Vous recevrez un message email pour confirmer votre abonnement. Il vous faudra répondre et confirmer dans les 48 heures.</w:t>
      </w:r>
    </w:p>
    <w:p w:rsidR="00000841" w:rsidRPr="00C211BF" w:rsidRDefault="00000841" w:rsidP="00C211BF">
      <w:pPr>
        <w:jc w:val="both"/>
        <w:rPr>
          <w:rFonts w:ascii="Garamond" w:hAnsi="Garamond"/>
        </w:rPr>
      </w:pPr>
    </w:p>
    <w:p w:rsidR="00000841" w:rsidRPr="00C211BF" w:rsidRDefault="00000841" w:rsidP="00C211BF">
      <w:pPr>
        <w:jc w:val="both"/>
        <w:rPr>
          <w:rFonts w:ascii="Garamond" w:hAnsi="Garamond"/>
        </w:rPr>
      </w:pPr>
    </w:p>
    <w:p w:rsidR="00000841" w:rsidRPr="00C211BF" w:rsidRDefault="00000841" w:rsidP="00C211BF">
      <w:pPr>
        <w:jc w:val="both"/>
        <w:rPr>
          <w:rFonts w:ascii="Garamond" w:hAnsi="Garamond"/>
        </w:rPr>
      </w:pPr>
    </w:p>
    <w:p w:rsidR="00A42F50" w:rsidRPr="00C211BF" w:rsidRDefault="00A42F50" w:rsidP="00C211BF">
      <w:pPr>
        <w:jc w:val="both"/>
        <w:rPr>
          <w:rFonts w:ascii="Garamond" w:hAnsi="Garamond"/>
        </w:rPr>
      </w:pPr>
    </w:p>
    <w:sectPr w:rsidR="00A42F50" w:rsidRPr="00C21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0"/>
    <w:rsid w:val="00000841"/>
    <w:rsid w:val="001F39FD"/>
    <w:rsid w:val="002A107C"/>
    <w:rsid w:val="002F2FD2"/>
    <w:rsid w:val="0059496E"/>
    <w:rsid w:val="00720A5F"/>
    <w:rsid w:val="00773F10"/>
    <w:rsid w:val="00A0248D"/>
    <w:rsid w:val="00A42F50"/>
    <w:rsid w:val="00BA5BBD"/>
    <w:rsid w:val="00C211BF"/>
    <w:rsid w:val="00C41023"/>
    <w:rsid w:val="00C44952"/>
    <w:rsid w:val="00D14BCC"/>
    <w:rsid w:val="00D41907"/>
    <w:rsid w:val="00DE215C"/>
    <w:rsid w:val="00E15997"/>
    <w:rsid w:val="00F60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2EB4"/>
  <w15:chartTrackingRefBased/>
  <w15:docId w15:val="{8C204435-D318-4A8A-A349-589A236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248D"/>
  </w:style>
  <w:style w:type="paragraph" w:styleId="Heading4">
    <w:name w:val="heading 4"/>
    <w:basedOn w:val="Normal"/>
    <w:link w:val="Heading4Char"/>
    <w:qFormat/>
    <w:rsid w:val="00A0248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248D"/>
    <w:rPr>
      <w:b/>
      <w:bCs/>
    </w:rPr>
  </w:style>
  <w:style w:type="character" w:styleId="Hyperlink">
    <w:name w:val="Hyperlink"/>
    <w:basedOn w:val="DefaultParagraphFont"/>
    <w:uiPriority w:val="99"/>
    <w:unhideWhenUsed/>
    <w:rsid w:val="00773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868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dc:creator>
  <cp:keywords/>
  <dc:description/>
  <cp:lastModifiedBy>RENAUD</cp:lastModifiedBy>
  <cp:revision>9</cp:revision>
  <dcterms:created xsi:type="dcterms:W3CDTF">2015-12-02T09:56:00Z</dcterms:created>
  <dcterms:modified xsi:type="dcterms:W3CDTF">2016-10-28T08:19:00Z</dcterms:modified>
</cp:coreProperties>
</file>